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„Rozwój regionalny poprzez finansowanie waloryzacji dziedzictwa kulturowego” – projekt FINCH (program INTERREG Europa). Województwo Łódzkie wdraża Regionalny Plan Działań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czerwcu 2018 r. siedem europejskich regionów, w tym Województwo Łódzkie, zdecydowało połączyć swoje siły w celu ochrony, podniesienia wartości oraz wzmocnienia zarządzania dziedzictwem kulturowym w ramach projektu pt. „Rozwój regionalny poprzez finansowanie waloryzacji dziedzictwa kulturowego w ramach programu INTERREG Europa”. Przedsięwzięcie to wkracza obecnie w swoją II fazę, w której partnerzy będą wdrażali swoje regionalne plany działania inspirowane wiedzą zgromadzoną w projekcie.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celem projektu jest zwiększenie gospodarczego społecznego wpływu działań związanych z waloryzacją dziedzictwa kulturowego poprzez promowanie jego rozwoju w ramach nowych modeli biznesowych, angażujących partnerstwa zróżnicowanych podmiotów oraz poszukując nowych form finansowania inwestycji. W I fazie projektu regiony analizowały istniejące możliwości finansowania rozwoju kultury i ochrony dziedzictwa kulturowego, wymieniając się zdobytymi doświadczeniami, włączając w ten proces obywateli, przedstawicieli sektora publicznego, prywatnego, naukowców oraz organizacje pozarządowe. II faza projektu, która będzie trwała aż do jego zakończenia w listopadzie 2022 r., to czas na wdrażanie przygotowanych przez każdy region planów działania. Plan działań to główny produkt projektu, który pokazuje w jaki sposób wnioski wyciągnięte ze współpracy projektowej zostaną wykorzystane przez region łódzki w celu ulepszenia istniejącej polityki województwa. Dokument ten zawiera opis charakteru działań, które powinny zostać wdrożone, ramy czasowe, zaangażowane podmioty, ewentualne koszty i źródła finansowania. Wspólny Sekretariat programu INTERREG Europa zatwierdził właśnie Regionalny Plan Działań Województwa Łódzkiego, który zakłada: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uwzględnienie wybranych rozwiązań, zaprezentowanych przez partnerów projektu FINCH </w:t>
      </w:r>
    </w:p>
    <w:p>
      <w:r>
        <w:rPr>
          <w:rFonts w:ascii="calibri" w:hAnsi="calibri" w:eastAsia="calibri" w:cs="calibri"/>
          <w:sz w:val="24"/>
          <w:szCs w:val="24"/>
        </w:rPr>
        <w:t xml:space="preserve"> w „Wojewódzkim Programie Opieki nad Zabytkami w Województwie Łódzkim na lata 2020-2023”;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opracowanie, rozwój i wdrożenie platformy internetowej służącej promocji regionalnego dziedzictwa kulturowego i sposobów jego finansowania.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Pełna wersja planu działania województwa łódzkiego znajduje się pod adresem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https://bit.ly/3bPnlAt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projekcie, w tym przykładach finansowania dziedzictwa kulturowego w różnych regionach europejskich, można znaleźć na stronach programu INTERREG Europe: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interregeurope.eu/finch</w:t>
        </w:r>
      </w:hyperlink>
      <w:r>
        <w:rPr>
          <w:rFonts w:ascii="calibri" w:hAnsi="calibri" w:eastAsia="calibri" w:cs="calibri"/>
          <w:sz w:val="24"/>
          <w:szCs w:val="24"/>
        </w:rPr>
        <w:t xml:space="preserve"> oraz na stronach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bruksela.lodzkie.pl/nasze-projekty/finch-2 </w:t>
        </w:r>
      </w:hyperlink>
      <w:r>
        <w:rPr>
          <w:rFonts w:ascii="calibri" w:hAnsi="calibri" w:eastAsia="calibri" w:cs="calibri"/>
          <w:sz w:val="24"/>
          <w:szCs w:val="24"/>
        </w:rPr>
        <w:t xml:space="preserve">i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biznes.lodzkie.pl/nasze-projekty/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167px; margin-left:0px; margin-top:0px; mso-position-horizontal:left; mso-position-vertical:top; mso-position-horizontal-relative:char; mso-position-vertical-relative:line;">
            <w10:wrap type="inline"/>
            <v:imagedata r:id="rId11" o:title=""/>
          </v:shape>
        </w:pic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bit.ly/3bPnlAt" TargetMode="External"/><Relationship Id="rId8" Type="http://schemas.openxmlformats.org/officeDocument/2006/relationships/hyperlink" Target="http://www.interregeurope.eu/finch" TargetMode="External"/><Relationship Id="rId9" Type="http://schemas.openxmlformats.org/officeDocument/2006/relationships/hyperlink" Target="http://www.bruksela.lodzkie.pl/nasze-projekty/finch-2" TargetMode="External"/><Relationship Id="rId10" Type="http://schemas.openxmlformats.org/officeDocument/2006/relationships/hyperlink" Target="http://www.biznes.lodzkie.pl/nasze-projekty/" TargetMode="External"/><Relationship Id="rId11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2026-08-13T14:59:57+02:00</dcterms:created>
  <dcterms:modified xsi:type="dcterms:W3CDTF">2026-08-13T14:59:57+02:00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