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Czwarty semestr międzyregionalnego projektu AQUARES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Problemy z niedoborem wody pitnej występują na całym świecie. Jest to jeden z przejawów obecnie zachodzących zmian klimatycznych. Całe szczęście jesteśmy świadomi tej sytuacji. Projekt AQUARES powstał w celu wzmocnienia efektywnej gospodarki wodnej poprzez jej ponowne wykorzystanie.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Brak wody pitnej jest zauważalny wszędzie, choć w niektórych regionach jest on odczuwalny bardziej, a w innych mniej. Sytuacja związana z niedoborem wody staje się coraz poważniejsza, dlatego też dziewięć krajów Unii Europejskiej zdecydowało się dołączyć do projektu AQUARES, realizowanego w ramach programu Interreg Europe. Interreg Europe to program współpracy międzyregionalnej, który oferuje możliwość dzielenia się praktyczną wiedzą i doświadczaniami między przedstawicielami instytucji publicznych (w tym władz centralnych i regionalnych) w całej Europie i dzięki temu doskonalenia polityki i strategii służących swoim społecznościom. Partnerzy zaangażowani w te projekty dzielą się zatem doświadczeniami w zakresie politycznych i naukowych łańcuchów wartości.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AQUARES ma na celu wzmocnienie efektywnej gospodarki wodnej oraz koncepcji „zielonego wzrostu" poprzez ponowne wykorzystanie ścieków. Celem projektu jest poprawa zdolności administracji publicznej i władz regionalnych do promowania innowacyjnych technologii i modeli biznesowych związanych z recyklingiem wody.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AQUARES rozpoczął się w 2018 roku. Realizowany jest w ramach programu Interreg Europe i finansowany przez Unię Europejską. W projekcie uczestniczy 10 organizacji z 9 krajów UE, które mają wyjątkową możliwość zdobycia, a następnie podzielenia się doświadczeniem specjalistów w zakresie łagodzenia skutków zmian klimatycznych.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związku z ogólnoświatową pandemią koronawirusa (COVID-19), partnerzy zmuszeni byli do odłożenia w czasie wielu zaplanowanych w tym półroczu działań projektowych i spotkań, zarówno międzynarodowych jak i lokalnych. W chwili obecnej nie jest możliwe do przewidzenia kiedy sytuacja ulegnie zmianie, ale nawet w tych trudnych warunkach chcemy ciągle informować o działaniach, które już miały miejsce lub są w trakcie przygotowań.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Ostatnim wydarzeniem zrealizowanym w ramach projektu AQUARES były warsztaty w Oldenburgu w Niemczech. W wydarzeniu tym partnerzy projektu uczestniczyli zarówno fizycznie, jak i, ze względu na rozprzestrzeniającą się już epidemię, online. W Oldenburgu, zorganizowano także spotkanie grupy sterującej partnerów projektu AQUARES. W marcowych warsztatach uczestniczył m.in. </w:t>
      </w:r>
      <w:r>
        <w:rPr>
          <w:rFonts w:ascii="calibri" w:hAnsi="calibri" w:eastAsia="calibri" w:cs="calibri"/>
          <w:sz w:val="24"/>
          <w:szCs w:val="24"/>
          <w:b/>
        </w:rPr>
        <w:t xml:space="preserve">dr Sebastian Szklarek</w:t>
      </w:r>
      <w:r>
        <w:rPr>
          <w:rFonts w:ascii="calibri" w:hAnsi="calibri" w:eastAsia="calibri" w:cs="calibri"/>
          <w:sz w:val="24"/>
          <w:szCs w:val="24"/>
        </w:rPr>
        <w:t xml:space="preserve"> z Europejskiego Regionalnego Centrum Ekohydrologii Polskiej Akademii Nauk, który podsumował spotkanie partnerów na swoim blogu: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https://swiatwody.wordpress.com/2020/03/12/relacja-z-miedzynarodowych-warsztatow-odzysku-wody-projekt-aquares/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Przełożone natomiast musiały zostać następujące wydarzenia: wizyta studyjna w Czechach, spotkania informacyjne „Oszczędzanie wody” w regionach partnerskich, większość regionalnych spotkań z podmiotami zainteresowanymi tematyka projektu, konsultacje społeczne oraz udział partnerów projektu w wydarzeniach zewnętrznych.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wymienione wyżej wydarzenia zostaną zorganizowane najszybciej jak to będzie możliwe. Pozostałe działania, które nie wymagają fizycznego uczestnictwa, są kontynuowane. Opracowujemy więc metodologie, przeprowadzamy badania źródeł zastanych („desk research”) i komunikujemy się za pośrednictwem komunikatów prasowych, newsletterów, mediów społecznościowych a także innych narzędzi online.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Dlatego, jeśli jesteś zainteresowany dołączeniem do projektu albo po prostu interesuje Cię tematyka ochrony szczególnie cennego dla człowieka zasobu, jakim jest woda, skontaktuj się z nami lub śledzić aktualne wiadomości za pośrednictwem następujących strony: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Ogólne strony projektu AQUARES: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https://www.interregeurope.eu/aquares/</w:t>
        </w:r>
      </w:hyperlink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https://www.facebook.com/projectAQUARES/</w:t>
        </w:r>
      </w:hyperlink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https://twitter.com/AquaresEurope</w:t>
        </w:r>
      </w:hyperlink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https://www.linkedin.com/in/projectaquares/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Strony projektu AQUARES w Województwie Łódzkim:</w:t>
      </w:r>
    </w:p>
    <w:p>
      <w:pPr>
        <w:spacing w:before="0" w:after="300"/>
      </w:pP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https://bruksela.lodzkie.pl/nasze-projekty/doskonalenie-polityk-w-zakresie-ponownego-wykorzystania-wody-dla-oszczedzania-zasobow-w-regionach-europejskich-aquares/</w:t>
        </w:r>
      </w:hyperlink>
    </w:p>
    <w:p>
      <w:pPr>
        <w:spacing w:before="0" w:after="300"/>
      </w:pP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https://www.facebook.com/lodzkiehouse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900px; height:164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wiatwody.wordpress.com/2020/03/12/relacja-z-miedzynarodowych-warsztatow-odzysku-wody-projekt-aquares/" TargetMode="External"/><Relationship Id="rId8" Type="http://schemas.openxmlformats.org/officeDocument/2006/relationships/hyperlink" Target="https://www.interregeurope.eu/aquares/" TargetMode="External"/><Relationship Id="rId9" Type="http://schemas.openxmlformats.org/officeDocument/2006/relationships/hyperlink" Target="https://www.facebook.com/projectAQUARES/" TargetMode="External"/><Relationship Id="rId10" Type="http://schemas.openxmlformats.org/officeDocument/2006/relationships/hyperlink" Target="https://twitter.com/AquaresEurope" TargetMode="External"/><Relationship Id="rId11" Type="http://schemas.openxmlformats.org/officeDocument/2006/relationships/hyperlink" Target="https://www.linkedin.com/in/projectaquares/" TargetMode="External"/><Relationship Id="rId12" Type="http://schemas.openxmlformats.org/officeDocument/2006/relationships/hyperlink" Target="https://bruksela.lodzkie.pl/nasze-projekty/doskonalenie-polityk-w-zakresie-ponownego-wykorzystania-wody-dla-oszczedzania-zasobow-w-regionach-europejskich-aquares/" TargetMode="External"/><Relationship Id="rId13" Type="http://schemas.openxmlformats.org/officeDocument/2006/relationships/hyperlink" Target="https://www.facebook.com/lodzkiehouse" TargetMode="External"/><Relationship Id="rId14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2026-11-02T00:12:31+01:00</dcterms:created>
  <dcterms:modified xsi:type="dcterms:W3CDTF">2026-11-02T00:12:31+01:00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